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4D" w:rsidRPr="00A9664D" w:rsidRDefault="00A9664D" w:rsidP="00A9664D">
      <w:pPr>
        <w:pStyle w:val="Preformatted"/>
        <w:tabs>
          <w:tab w:val="clear" w:pos="9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4D">
        <w:rPr>
          <w:rFonts w:ascii="Times New Roman" w:hAnsi="Times New Roman" w:cs="Times New Roman"/>
          <w:b/>
          <w:sz w:val="28"/>
          <w:szCs w:val="28"/>
        </w:rPr>
        <w:t>Литература, рекомендованная к курсу «Управление инновациями»</w:t>
      </w:r>
    </w:p>
    <w:p w:rsidR="00A9664D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</w:rPr>
      </w:pPr>
    </w:p>
    <w:p w:rsidR="00A9664D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</w:rPr>
      </w:pPr>
    </w:p>
    <w:p w:rsidR="00A9664D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Основная литература: </w:t>
      </w:r>
    </w:p>
    <w:p w:rsidR="00A9664D" w:rsidRPr="007A7BFB" w:rsidRDefault="00A9664D" w:rsidP="00A9664D"/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 w:rsidRPr="00BC181F">
        <w:t xml:space="preserve">Акимов А. А., </w:t>
      </w:r>
      <w:proofErr w:type="spellStart"/>
      <w:r w:rsidRPr="00BC181F">
        <w:t>Гамидов</w:t>
      </w:r>
      <w:proofErr w:type="spellEnd"/>
      <w:r w:rsidRPr="00BC181F">
        <w:t xml:space="preserve"> Г. С., Колосов В. Г. </w:t>
      </w:r>
      <w:proofErr w:type="spellStart"/>
      <w:r w:rsidRPr="00BC181F">
        <w:t>Системологические</w:t>
      </w:r>
      <w:proofErr w:type="spellEnd"/>
      <w:r w:rsidRPr="00BC181F">
        <w:t xml:space="preserve"> основы </w:t>
      </w:r>
      <w:proofErr w:type="spellStart"/>
      <w:r w:rsidRPr="00BC181F">
        <w:t>и</w:t>
      </w:r>
      <w:r w:rsidRPr="00BC181F">
        <w:t>н</w:t>
      </w:r>
      <w:r w:rsidRPr="00BC181F">
        <w:t>новатики</w:t>
      </w:r>
      <w:proofErr w:type="spellEnd"/>
      <w:r w:rsidRPr="00BC181F">
        <w:t>. – СПб</w:t>
      </w:r>
      <w:proofErr w:type="gramStart"/>
      <w:r w:rsidRPr="00BC181F">
        <w:t xml:space="preserve">.: </w:t>
      </w:r>
      <w:proofErr w:type="gramEnd"/>
      <w:r w:rsidRPr="00BC181F">
        <w:t>Политехника, 2002</w:t>
      </w:r>
      <w:r>
        <w:t>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>
        <w:t>Альтшулер</w:t>
      </w:r>
      <w:proofErr w:type="spellEnd"/>
      <w:r>
        <w:t xml:space="preserve"> Г.С. Найти идею. М. Альпина бизнес букс. 2007.</w:t>
      </w:r>
    </w:p>
    <w:p w:rsidR="00A9664D" w:rsidRPr="007A7BFB" w:rsidRDefault="00A9664D" w:rsidP="00A9664D">
      <w:pPr>
        <w:autoSpaceDE/>
        <w:autoSpaceDN/>
        <w:ind w:left="720"/>
        <w:jc w:val="both"/>
      </w:pPr>
      <w:proofErr w:type="spellStart"/>
      <w:r>
        <w:t>Баранчеев</w:t>
      </w:r>
      <w:proofErr w:type="spellEnd"/>
      <w:r>
        <w:t xml:space="preserve"> В. П. Управление инновациями</w:t>
      </w:r>
      <w:proofErr w:type="gramStart"/>
      <w:r>
        <w:t xml:space="preserve"> :</w:t>
      </w:r>
      <w:proofErr w:type="gramEnd"/>
      <w:r>
        <w:t xml:space="preserve"> учебник.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 , 2011. - 711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>
        <w:t>Барышева</w:t>
      </w:r>
      <w:proofErr w:type="spellEnd"/>
      <w:r>
        <w:t xml:space="preserve"> А. В. Инновации</w:t>
      </w:r>
      <w:proofErr w:type="gramStart"/>
      <w:r>
        <w:t xml:space="preserve"> :</w:t>
      </w:r>
      <w:proofErr w:type="gramEnd"/>
      <w:r>
        <w:t xml:space="preserve"> учебное пособие. – М.</w:t>
      </w:r>
      <w:proofErr w:type="gramStart"/>
      <w:r>
        <w:t xml:space="preserve"> :</w:t>
      </w:r>
      <w:proofErr w:type="gramEnd"/>
      <w:r>
        <w:t xml:space="preserve"> Дашков и К° , 2010. - 380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Голов, Р. С. </w:t>
      </w:r>
      <w:proofErr w:type="spellStart"/>
      <w:r>
        <w:t>Инновационно</w:t>
      </w:r>
      <w:proofErr w:type="spellEnd"/>
      <w:r>
        <w:t>-синергетическое развитие промышленных орг</w:t>
      </w:r>
      <w:r>
        <w:t>а</w:t>
      </w:r>
      <w:r>
        <w:t xml:space="preserve">низаций: теория и методология / Р. С. Голов, А. В. </w:t>
      </w:r>
      <w:proofErr w:type="spellStart"/>
      <w:r>
        <w:t>Мыльник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Дашков и К°, 2011.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 w:rsidRPr="001F7E91">
        <w:t xml:space="preserve">Грановская Р.М, </w:t>
      </w:r>
      <w:proofErr w:type="spellStart"/>
      <w:r w:rsidRPr="001F7E91">
        <w:t>Крижанская</w:t>
      </w:r>
      <w:proofErr w:type="spellEnd"/>
      <w:r w:rsidRPr="001F7E91">
        <w:t xml:space="preserve"> Ю.С. Творчество и преодоление стереотипов</w:t>
      </w:r>
      <w:r>
        <w:t>. -</w:t>
      </w:r>
      <w:r w:rsidRPr="001F7E91">
        <w:t xml:space="preserve"> СПб</w:t>
      </w:r>
      <w:proofErr w:type="gramStart"/>
      <w:r w:rsidRPr="001F7E91">
        <w:t xml:space="preserve">.: </w:t>
      </w:r>
      <w:proofErr w:type="gramEnd"/>
      <w:r w:rsidRPr="001F7E91">
        <w:t>Издательство ОМС, 1994. - 192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 w:rsidRPr="00D85695">
        <w:t>Грундиг</w:t>
      </w:r>
      <w:proofErr w:type="spellEnd"/>
      <w:r w:rsidRPr="00D85695">
        <w:t xml:space="preserve"> К.-Г. Проектирование промышленных предприятий. Принципы. Методы. </w:t>
      </w:r>
      <w:proofErr w:type="gramStart"/>
      <w:r w:rsidRPr="00D85695">
        <w:t>Практика (</w:t>
      </w:r>
      <w:proofErr w:type="spellStart"/>
      <w:r w:rsidRPr="00D85695">
        <w:t>Fabrikplanung</w:t>
      </w:r>
      <w:proofErr w:type="spellEnd"/>
      <w:r w:rsidRPr="00D85695">
        <w:t>:</w:t>
      </w:r>
      <w:proofErr w:type="gramEnd"/>
      <w:r w:rsidRPr="00D85695">
        <w:t xml:space="preserve"> </w:t>
      </w:r>
      <w:proofErr w:type="spellStart"/>
      <w:r w:rsidRPr="00D85695">
        <w:t>Planungssystematik</w:t>
      </w:r>
      <w:proofErr w:type="spellEnd"/>
      <w:r w:rsidRPr="00D85695">
        <w:t>:</w:t>
      </w:r>
      <w:bookmarkStart w:id="0" w:name="_GoBack"/>
      <w:bookmarkEnd w:id="0"/>
      <w:r w:rsidRPr="00D85695">
        <w:t xml:space="preserve"> </w:t>
      </w:r>
      <w:proofErr w:type="spellStart"/>
      <w:r w:rsidRPr="00D85695">
        <w:t>Methoden</w:t>
      </w:r>
      <w:proofErr w:type="spellEnd"/>
      <w:r w:rsidRPr="00D85695">
        <w:t xml:space="preserve">: </w:t>
      </w:r>
      <w:proofErr w:type="spellStart"/>
      <w:proofErr w:type="gramStart"/>
      <w:r w:rsidRPr="00D85695">
        <w:t>Anwendungen</w:t>
      </w:r>
      <w:proofErr w:type="spellEnd"/>
      <w:r w:rsidRPr="00D85695">
        <w:t>).</w:t>
      </w:r>
      <w:proofErr w:type="gramEnd"/>
      <w:r w:rsidRPr="00D85695">
        <w:t xml:space="preserve"> – М.:: Альпина Бизнес Букс, Альпина </w:t>
      </w:r>
      <w:proofErr w:type="spellStart"/>
      <w:r w:rsidRPr="00D85695">
        <w:t>Паблишер</w:t>
      </w:r>
      <w:proofErr w:type="spellEnd"/>
      <w:r w:rsidRPr="00D85695">
        <w:t>, 2007</w:t>
      </w:r>
      <w:r>
        <w:t>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Зверев А. В. </w:t>
      </w:r>
      <w:r>
        <w:rPr>
          <w:rStyle w:val="redtext"/>
        </w:rPr>
        <w:t>Инновационная</w:t>
      </w:r>
      <w:r>
        <w:t xml:space="preserve"> система России</w:t>
      </w:r>
      <w:proofErr w:type="gramStart"/>
      <w:r>
        <w:t xml:space="preserve"> :</w:t>
      </w:r>
      <w:proofErr w:type="gramEnd"/>
      <w:r>
        <w:t xml:space="preserve"> проблемы совершенствования. – М.</w:t>
      </w:r>
      <w:proofErr w:type="gramStart"/>
      <w:r>
        <w:t xml:space="preserve"> :</w:t>
      </w:r>
      <w:proofErr w:type="gramEnd"/>
      <w:r>
        <w:t xml:space="preserve"> Статистика России , 2008. - 207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 w:rsidRPr="0040756A">
        <w:t>Варфоломеева Ю.А. Интеллектуальная собственность в условиях инновац</w:t>
      </w:r>
      <w:r w:rsidRPr="0040756A">
        <w:t>и</w:t>
      </w:r>
      <w:r>
        <w:t xml:space="preserve">онного развития: </w:t>
      </w:r>
      <w:r w:rsidRPr="0040756A">
        <w:t>М.,2006.</w:t>
      </w:r>
    </w:p>
    <w:p w:rsidR="00A9664D" w:rsidRPr="0040756A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Ильин Е.П. Психология творчества, креативности, одаренности. </w:t>
      </w:r>
      <w:proofErr w:type="gramStart"/>
      <w:r>
        <w:t>-С</w:t>
      </w:r>
      <w:proofErr w:type="gramEnd"/>
      <w:r>
        <w:t>Пб: П</w:t>
      </w:r>
      <w:r>
        <w:t>и</w:t>
      </w:r>
      <w:r>
        <w:t>тер, 2009. - 434 с.</w:t>
      </w:r>
    </w:p>
    <w:p w:rsidR="00A9664D" w:rsidRPr="007B414C" w:rsidRDefault="00A9664D" w:rsidP="00A9664D">
      <w:pPr>
        <w:numPr>
          <w:ilvl w:val="0"/>
          <w:numId w:val="1"/>
        </w:numPr>
        <w:autoSpaceDE/>
        <w:autoSpaceDN/>
        <w:jc w:val="both"/>
      </w:pPr>
      <w:r w:rsidRPr="007B414C">
        <w:t xml:space="preserve">Карпухина, С. И.  Защита интеллектуальной собственности и </w:t>
      </w:r>
      <w:proofErr w:type="spellStart"/>
      <w:r w:rsidRPr="007B414C">
        <w:t>патентовед</w:t>
      </w:r>
      <w:r w:rsidRPr="007B414C">
        <w:t>е</w:t>
      </w:r>
      <w:r w:rsidRPr="007B414C">
        <w:t>ние</w:t>
      </w:r>
      <w:proofErr w:type="spellEnd"/>
      <w:r w:rsidRPr="007B414C">
        <w:t xml:space="preserve">:  учебник /  С.  И.  Карпухина.  - М.:  Международные отношения, 2004. - 522 с.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>Коллинз, Джим С. Великие по собственному выбору</w:t>
      </w:r>
      <w:proofErr w:type="gramStart"/>
      <w:r>
        <w:t xml:space="preserve"> :</w:t>
      </w:r>
      <w:proofErr w:type="gramEnd"/>
      <w:r>
        <w:t xml:space="preserve"> перевод с английского / Джим Коллинз, </w:t>
      </w:r>
      <w:proofErr w:type="spellStart"/>
      <w:r>
        <w:t>Мортен</w:t>
      </w:r>
      <w:proofErr w:type="spellEnd"/>
      <w:r>
        <w:t xml:space="preserve"> </w:t>
      </w:r>
      <w:proofErr w:type="spellStart"/>
      <w:r>
        <w:t>Хансен</w:t>
      </w:r>
      <w:proofErr w:type="spellEnd"/>
      <w:r>
        <w:t xml:space="preserve">. - Москва, 2013. - 434 с.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 w:rsidRPr="00012363">
        <w:t>Кристенсен</w:t>
      </w:r>
      <w:proofErr w:type="spellEnd"/>
      <w:r w:rsidRPr="00012363">
        <w:t xml:space="preserve"> К., Энтони С., Рот Э. Что дальше? Теория инноваций как и</w:t>
      </w:r>
      <w:r w:rsidRPr="00012363">
        <w:t>н</w:t>
      </w:r>
      <w:r w:rsidRPr="00012363">
        <w:t xml:space="preserve">струмент предсказания отраслевых изменений. – М.: Альпина Бизнес Букс, Альпина </w:t>
      </w:r>
      <w:proofErr w:type="spellStart"/>
      <w:r w:rsidRPr="00012363">
        <w:t>Паблишер</w:t>
      </w:r>
      <w:proofErr w:type="spellEnd"/>
      <w:r w:rsidRPr="00012363">
        <w:t>, 2008</w:t>
      </w:r>
      <w:r>
        <w:t>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 w:rsidRPr="00EB71E7">
        <w:t>Лайкер</w:t>
      </w:r>
      <w:proofErr w:type="spellEnd"/>
      <w:r w:rsidRPr="00EB71E7">
        <w:t xml:space="preserve"> Дж. Система разработки продукции в </w:t>
      </w:r>
      <w:proofErr w:type="spellStart"/>
      <w:r w:rsidRPr="00EB71E7">
        <w:t>Toyota</w:t>
      </w:r>
      <w:proofErr w:type="spellEnd"/>
      <w:r w:rsidRPr="00EB71E7">
        <w:t>: люди, процессы, техн</w:t>
      </w:r>
      <w:r w:rsidRPr="00EB71E7">
        <w:t>о</w:t>
      </w:r>
      <w:r w:rsidRPr="00EB71E7">
        <w:t>логия. – М.: Альпина Бизнес Букс, 2007.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>
        <w:t>Меньшутина</w:t>
      </w:r>
      <w:proofErr w:type="spellEnd"/>
      <w:r>
        <w:t>, Н. В. Инновационные технологии и оборудование фармаце</w:t>
      </w:r>
      <w:r>
        <w:t>в</w:t>
      </w:r>
      <w:r>
        <w:t xml:space="preserve">тического производства / Н. В. </w:t>
      </w:r>
      <w:proofErr w:type="spellStart"/>
      <w:r>
        <w:t>Меньшутина</w:t>
      </w:r>
      <w:proofErr w:type="spellEnd"/>
      <w:r>
        <w:t xml:space="preserve">, Ю. В. </w:t>
      </w:r>
      <w:proofErr w:type="gramStart"/>
      <w:r>
        <w:t>Мишина</w:t>
      </w:r>
      <w:proofErr w:type="gramEnd"/>
      <w:r>
        <w:t xml:space="preserve">, С. В. </w:t>
      </w:r>
      <w:proofErr w:type="spellStart"/>
      <w:r>
        <w:t>Алвес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БИНОМ, 2012 -  Т. 1. - 2012.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>Миронова, Д. Ю. Оценка рыночного потенциала вузовских высокотехнол</w:t>
      </w:r>
      <w:r>
        <w:t>о</w:t>
      </w:r>
      <w:r>
        <w:t xml:space="preserve">гичных разработок в инновационной инфраструктуре организации / Д. Ю. Миронова, Е. А. Павлова // Инновации. - 2013. - № 3. - С. 104-109.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Разработка и принятие решения в управлении инновациями / И. Л. </w:t>
      </w:r>
      <w:proofErr w:type="spellStart"/>
      <w:r>
        <w:t>Туккель</w:t>
      </w:r>
      <w:proofErr w:type="spellEnd"/>
      <w:r>
        <w:t>. – СПб</w:t>
      </w:r>
      <w:proofErr w:type="gramStart"/>
      <w:r>
        <w:t xml:space="preserve">. : </w:t>
      </w:r>
      <w:proofErr w:type="gramEnd"/>
      <w:r>
        <w:t xml:space="preserve">БХВ-Петербург, 2011. – 342 с. 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Рогова, Е. М. Венчурный менеджмент / Е. М. Рогова, Е. А. Ткаченко, Э. А. </w:t>
      </w:r>
      <w:proofErr w:type="spellStart"/>
      <w:r>
        <w:t>Фияксель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Высшая  школа экономики, 2011. – 438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>Румянцев А. А. Менеджмент инновации</w:t>
      </w:r>
      <w:proofErr w:type="gramStart"/>
      <w:r>
        <w:t xml:space="preserve"> :</w:t>
      </w:r>
      <w:proofErr w:type="gramEnd"/>
      <w:r>
        <w:t xml:space="preserve"> как научную разработку довести до инновации : учебное пособие. – СПб</w:t>
      </w:r>
      <w:proofErr w:type="gramStart"/>
      <w:r>
        <w:t xml:space="preserve">. : </w:t>
      </w:r>
      <w:proofErr w:type="gramEnd"/>
      <w:r>
        <w:t>Бизнес-пресса , 2007. - 199 с.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gramStart"/>
      <w:r w:rsidRPr="00EB71E7">
        <w:t>Спасенных</w:t>
      </w:r>
      <w:proofErr w:type="gramEnd"/>
      <w:r w:rsidRPr="00EB71E7">
        <w:t xml:space="preserve"> М. Ю. Инновационный бизнес. Корпоративное управление НИОКР. – М.: Дело-АНХ, 2010</w:t>
      </w:r>
      <w:r>
        <w:t>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proofErr w:type="spellStart"/>
      <w:r w:rsidRPr="00416C00">
        <w:t>Стерхова</w:t>
      </w:r>
      <w:proofErr w:type="spellEnd"/>
      <w:r w:rsidRPr="00416C00">
        <w:t xml:space="preserve"> С. А. Инновационный продукт. Инструменты маркетинга. – М.: Дело АНХ, 2009</w:t>
      </w:r>
      <w:r>
        <w:t>.</w:t>
      </w:r>
    </w:p>
    <w:p w:rsidR="00A9664D" w:rsidRPr="007A7BFB" w:rsidRDefault="00A9664D" w:rsidP="00A9664D">
      <w:pPr>
        <w:numPr>
          <w:ilvl w:val="0"/>
          <w:numId w:val="1"/>
        </w:numPr>
        <w:autoSpaceDE/>
        <w:autoSpaceDN/>
        <w:jc w:val="both"/>
      </w:pPr>
      <w:r w:rsidRPr="00071F66">
        <w:t>Управление  проектами: основы профессиональных знаний и национальные требования к компетенции специалистов</w:t>
      </w:r>
      <w:proofErr w:type="gramStart"/>
      <w:r w:rsidRPr="00071F66">
        <w:t xml:space="preserve">. -. </w:t>
      </w:r>
      <w:proofErr w:type="gramEnd"/>
      <w:r w:rsidRPr="00071F66">
        <w:t>М.: СОВНЕТ, 2001.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  <w:rPr>
          <w:lang w:val="en-US"/>
        </w:rPr>
      </w:pPr>
      <w:proofErr w:type="spellStart"/>
      <w:r w:rsidRPr="00510D6D">
        <w:rPr>
          <w:lang w:val="en-US"/>
        </w:rPr>
        <w:t>Bicheno</w:t>
      </w:r>
      <w:proofErr w:type="spellEnd"/>
      <w:r w:rsidRPr="00510D6D">
        <w:rPr>
          <w:lang w:val="en-US"/>
        </w:rPr>
        <w:t xml:space="preserve"> </w:t>
      </w:r>
      <w:r>
        <w:rPr>
          <w:lang w:val="en-US"/>
        </w:rPr>
        <w:t xml:space="preserve">J. </w:t>
      </w:r>
      <w:r w:rsidRPr="00EE12A9">
        <w:rPr>
          <w:lang w:val="en-US"/>
        </w:rPr>
        <w:t xml:space="preserve"> Fishbone Flow: Integrating Lean, Six Sigma, TPM and </w:t>
      </w:r>
      <w:proofErr w:type="spellStart"/>
      <w:r w:rsidRPr="00EE12A9">
        <w:rPr>
          <w:lang w:val="en-US"/>
        </w:rPr>
        <w:t>Triz</w:t>
      </w:r>
      <w:proofErr w:type="spellEnd"/>
      <w:r w:rsidRPr="00EE12A9">
        <w:rPr>
          <w:lang w:val="en-US"/>
        </w:rPr>
        <w:t xml:space="preserve"> (Spiral-bound). </w:t>
      </w:r>
      <w:r w:rsidRPr="009B24AF">
        <w:rPr>
          <w:lang w:val="en-US"/>
        </w:rPr>
        <w:t>ISBN-10: 09541244</w:t>
      </w:r>
      <w:r w:rsidRPr="00510D6D">
        <w:rPr>
          <w:lang w:val="en-US"/>
        </w:rPr>
        <w:t>3X</w:t>
      </w:r>
    </w:p>
    <w:p w:rsidR="00A9664D" w:rsidRDefault="00A9664D" w:rsidP="00A9664D">
      <w:pPr>
        <w:numPr>
          <w:ilvl w:val="0"/>
          <w:numId w:val="1"/>
        </w:numPr>
        <w:autoSpaceDE/>
        <w:autoSpaceDN/>
        <w:jc w:val="both"/>
      </w:pPr>
      <w:r>
        <w:t xml:space="preserve">NBIC-технологии: инновационная цивилизация XXI века / А. К. Казанцев; под ред. А. К. Казанцева, Д. А. </w:t>
      </w:r>
      <w:proofErr w:type="spellStart"/>
      <w:r>
        <w:t>Рубвальтера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ИНФРА-М, 2012. </w:t>
      </w:r>
    </w:p>
    <w:p w:rsidR="00A9664D" w:rsidRPr="00510D6D" w:rsidRDefault="00A9664D" w:rsidP="00A9664D">
      <w:pPr>
        <w:numPr>
          <w:ilvl w:val="0"/>
          <w:numId w:val="1"/>
        </w:numPr>
        <w:autoSpaceDE/>
        <w:autoSpaceDN/>
        <w:jc w:val="both"/>
        <w:rPr>
          <w:lang w:val="en-US"/>
        </w:rPr>
      </w:pPr>
      <w:proofErr w:type="spellStart"/>
      <w:r w:rsidRPr="00510D6D">
        <w:rPr>
          <w:lang w:val="en-US"/>
        </w:rPr>
        <w:t>Stamatis</w:t>
      </w:r>
      <w:proofErr w:type="spellEnd"/>
      <w:r w:rsidRPr="00510D6D">
        <w:rPr>
          <w:lang w:val="en-US"/>
        </w:rPr>
        <w:t xml:space="preserve"> D. H. Six Sigma Fundamentals: A Complete Guide to the System, Met</w:t>
      </w:r>
      <w:r w:rsidRPr="00510D6D">
        <w:rPr>
          <w:lang w:val="en-US"/>
        </w:rPr>
        <w:t>h</w:t>
      </w:r>
      <w:r w:rsidRPr="00510D6D">
        <w:rPr>
          <w:lang w:val="en-US"/>
        </w:rPr>
        <w:t xml:space="preserve">ods and Tools. </w:t>
      </w:r>
      <w:proofErr w:type="gramStart"/>
      <w:r w:rsidRPr="00510D6D">
        <w:rPr>
          <w:lang w:val="en-US"/>
        </w:rPr>
        <w:t>ix</w:t>
      </w:r>
      <w:proofErr w:type="gramEnd"/>
      <w:r w:rsidRPr="00510D6D">
        <w:rPr>
          <w:lang w:val="en-US"/>
        </w:rPr>
        <w:t xml:space="preserve"> Sigma Fundamentals: A Complete Guide to the System, Methods and Tools. – Productivity Press, 2004. – ISBN 1-56327-292-X</w:t>
      </w:r>
    </w:p>
    <w:p w:rsidR="00A9664D" w:rsidRPr="00F7558F" w:rsidRDefault="00A9664D" w:rsidP="00A9664D">
      <w:pPr>
        <w:numPr>
          <w:ilvl w:val="0"/>
          <w:numId w:val="1"/>
        </w:numPr>
        <w:autoSpaceDE/>
        <w:autoSpaceDN/>
        <w:jc w:val="both"/>
        <w:rPr>
          <w:lang w:val="en-US"/>
        </w:rPr>
      </w:pPr>
      <w:r w:rsidRPr="00F7558F">
        <w:rPr>
          <w:lang w:val="en-US"/>
        </w:rPr>
        <w:t xml:space="preserve">Tennant G.  TRIZ </w:t>
      </w:r>
      <w:proofErr w:type="gramStart"/>
      <w:r w:rsidRPr="00F7558F">
        <w:rPr>
          <w:lang w:val="en-US"/>
        </w:rPr>
        <w:t>for Six Sigma</w:t>
      </w:r>
      <w:proofErr w:type="gramEnd"/>
      <w:r w:rsidRPr="00F7558F">
        <w:rPr>
          <w:lang w:val="en-US"/>
        </w:rPr>
        <w:t xml:space="preserve">. Systematic Innovation and Problem Solving. – </w:t>
      </w:r>
      <w:proofErr w:type="spellStart"/>
      <w:r w:rsidRPr="00F7558F">
        <w:rPr>
          <w:lang w:val="en-US"/>
        </w:rPr>
        <w:t>Mulbury</w:t>
      </w:r>
      <w:proofErr w:type="spellEnd"/>
      <w:r w:rsidRPr="00F7558F">
        <w:rPr>
          <w:lang w:val="en-US"/>
        </w:rPr>
        <w:t xml:space="preserve"> Consulting, 2005. - ISBN 0-9546149 -0- 9</w:t>
      </w:r>
    </w:p>
    <w:p w:rsidR="00A9664D" w:rsidRPr="00F7558F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A9664D" w:rsidRPr="00F7558F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A9664D" w:rsidRDefault="00A9664D" w:rsidP="00A9664D">
      <w:pPr>
        <w:pStyle w:val="Preformatted"/>
        <w:tabs>
          <w:tab w:val="clear" w:pos="9590"/>
        </w:tabs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Дополнительная литература: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652226">
        <w:t>Абрамян А.А. Интеллектуальная собственность:</w:t>
      </w:r>
      <w:r>
        <w:t xml:space="preserve"> </w:t>
      </w:r>
      <w:r w:rsidRPr="00652226">
        <w:t xml:space="preserve">управление на всех этапах жизненного цикла: </w:t>
      </w:r>
      <w:proofErr w:type="spellStart"/>
      <w:r w:rsidRPr="00652226">
        <w:t>Моногр</w:t>
      </w:r>
      <w:proofErr w:type="spellEnd"/>
      <w:r w:rsidRPr="00652226">
        <w:t>./</w:t>
      </w:r>
      <w:proofErr w:type="spellStart"/>
      <w:r w:rsidRPr="00652226">
        <w:t>А.А.Абрамян</w:t>
      </w:r>
      <w:proofErr w:type="spellEnd"/>
      <w:r w:rsidRPr="00652226">
        <w:t xml:space="preserve">, </w:t>
      </w:r>
      <w:proofErr w:type="spellStart"/>
      <w:r w:rsidRPr="00652226">
        <w:t>Г.И.Андреев</w:t>
      </w:r>
      <w:proofErr w:type="spellEnd"/>
      <w:r w:rsidRPr="00652226">
        <w:t xml:space="preserve">, </w:t>
      </w:r>
      <w:proofErr w:type="spellStart"/>
      <w:r w:rsidRPr="00652226">
        <w:t>В.А.Солодовников</w:t>
      </w:r>
      <w:proofErr w:type="spellEnd"/>
      <w:r w:rsidRPr="00652226">
        <w:t xml:space="preserve">, </w:t>
      </w:r>
      <w:proofErr w:type="spellStart"/>
      <w:r w:rsidRPr="00652226">
        <w:t>В.А.Тихомиров</w:t>
      </w:r>
      <w:proofErr w:type="spellEnd"/>
      <w:proofErr w:type="gramStart"/>
      <w:r>
        <w:t>.-</w:t>
      </w:r>
      <w:proofErr w:type="gramEnd"/>
      <w:r>
        <w:t>М. :Магистр-пресс, 2007.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lastRenderedPageBreak/>
        <w:t>Андрейчиков, А. В. Стратегический менеджмент в инновационных орган</w:t>
      </w:r>
      <w:r>
        <w:t>и</w:t>
      </w:r>
      <w:r>
        <w:t>зациях</w:t>
      </w:r>
      <w:proofErr w:type="gramStart"/>
      <w:r>
        <w:t xml:space="preserve"> :</w:t>
      </w:r>
      <w:proofErr w:type="gramEnd"/>
      <w:r>
        <w:t xml:space="preserve"> системный анализ и принятие решений / А. В. Андрейчиков, О. Н. </w:t>
      </w:r>
      <w:proofErr w:type="spellStart"/>
      <w:r>
        <w:t>Андрейчикова</w:t>
      </w:r>
      <w:proofErr w:type="spellEnd"/>
      <w:r>
        <w:t>. – М. : Вуз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чебник : ИНФРА-М, 2013.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>
        <w:t>Волынкина</w:t>
      </w:r>
      <w:proofErr w:type="spellEnd"/>
      <w:r>
        <w:t xml:space="preserve"> М. В. Правовое регулирование инновационной деятельности</w:t>
      </w:r>
      <w:proofErr w:type="gramStart"/>
      <w:r>
        <w:t xml:space="preserve"> :</w:t>
      </w:r>
      <w:proofErr w:type="gramEnd"/>
      <w:r>
        <w:t xml:space="preserve"> проблемы теории. – М.</w:t>
      </w:r>
      <w:proofErr w:type="gramStart"/>
      <w:r>
        <w:t xml:space="preserve"> :</w:t>
      </w:r>
      <w:proofErr w:type="gramEnd"/>
      <w:r>
        <w:t xml:space="preserve"> Аспект-Пресс , 2007. - 192 с.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Голиченко, О. Г. Основные факторы развития национальной инновационной системы / О. Г. Голиченко;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наук, Центр. </w:t>
      </w:r>
      <w:proofErr w:type="spellStart"/>
      <w:r>
        <w:t>экон</w:t>
      </w:r>
      <w:proofErr w:type="spellEnd"/>
      <w:r>
        <w:t>.-мат. ин-т. – М.</w:t>
      </w:r>
      <w:proofErr w:type="gramStart"/>
      <w:r>
        <w:t xml:space="preserve"> :</w:t>
      </w:r>
      <w:proofErr w:type="gramEnd"/>
      <w:r>
        <w:t xml:space="preserve"> Наука, 2011. – 633 с.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54147-2010. Стратегический и инновационный менеджмент. Терм</w:t>
      </w:r>
      <w:r>
        <w:t>и</w:t>
      </w:r>
      <w:r>
        <w:t>ны и определения. – М., 2010.</w:t>
      </w:r>
    </w:p>
    <w:p w:rsidR="00A9664D" w:rsidRPr="0040756A" w:rsidRDefault="00A9664D" w:rsidP="00A9664D">
      <w:pPr>
        <w:numPr>
          <w:ilvl w:val="0"/>
          <w:numId w:val="3"/>
        </w:numPr>
        <w:autoSpaceDE/>
        <w:autoSpaceDN/>
        <w:jc w:val="both"/>
      </w:pPr>
      <w:r w:rsidRPr="00652226">
        <w:t>Гражданский кодекс Российской Федерации: Часть 4</w:t>
      </w:r>
      <w:r>
        <w:t>.</w:t>
      </w:r>
      <w:r w:rsidRPr="00652226">
        <w:t xml:space="preserve"> Раздел </w:t>
      </w:r>
      <w:r w:rsidRPr="00652226">
        <w:rPr>
          <w:lang w:val="en-US"/>
        </w:rPr>
        <w:t>VII</w:t>
      </w:r>
      <w:r>
        <w:t>.</w:t>
      </w:r>
      <w:r w:rsidRPr="00652226">
        <w:t xml:space="preserve"> Права на результаты интеллектуальной деятельности и средства индивидуализации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>
        <w:t>Иванус</w:t>
      </w:r>
      <w:proofErr w:type="spellEnd"/>
      <w:r>
        <w:t xml:space="preserve">, А. И. Гармоничный инновационный менеджмент / А. И. </w:t>
      </w:r>
      <w:proofErr w:type="spellStart"/>
      <w:r>
        <w:t>Иванус</w:t>
      </w:r>
      <w:proofErr w:type="spellEnd"/>
      <w:proofErr w:type="gramStart"/>
      <w:r>
        <w:t xml:space="preserve"> ;</w:t>
      </w:r>
      <w:proofErr w:type="gramEnd"/>
      <w:r>
        <w:t xml:space="preserve"> предисл. д-ра </w:t>
      </w:r>
      <w:proofErr w:type="spellStart"/>
      <w:r>
        <w:t>техн</w:t>
      </w:r>
      <w:proofErr w:type="spellEnd"/>
      <w:r>
        <w:t xml:space="preserve">. наук, проф. А. П. </w:t>
      </w:r>
      <w:proofErr w:type="spellStart"/>
      <w:r>
        <w:t>Стахова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URSS: ЛИБРОКОМ, 2011. – 247 с.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Инновационное развитие: экономика, интеллектуальные ресурсы, управл</w:t>
      </w:r>
      <w:r>
        <w:t>е</w:t>
      </w:r>
      <w:r>
        <w:t xml:space="preserve">ние знаниями / [Б. З. </w:t>
      </w:r>
      <w:proofErr w:type="spellStart"/>
      <w:r>
        <w:t>Мильнер</w:t>
      </w:r>
      <w:proofErr w:type="spellEnd"/>
      <w:r>
        <w:t xml:space="preserve"> 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Б. З. </w:t>
      </w:r>
      <w:proofErr w:type="spellStart"/>
      <w:r>
        <w:t>Мильнера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ИНФРА-М, 2013.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Иншакова, А. О. Реализация эффективной конкурентной политики ЕС в сф</w:t>
      </w:r>
      <w:r>
        <w:t>е</w:t>
      </w:r>
      <w:r>
        <w:t>ре инноваций посредством общего интеллектуального права / А. О. Иншак</w:t>
      </w:r>
      <w:r>
        <w:t>о</w:t>
      </w:r>
      <w:r>
        <w:t xml:space="preserve">ва, Д. В. Кожемякин // Законы России: опыт, анализ, практика. – 2013. – № 2. – С. 19–23.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Кортов С. В. Эволюционное моделирование жизненного цикла инноваций. - Екатеринбург</w:t>
      </w:r>
      <w:proofErr w:type="gramStart"/>
      <w:r>
        <w:t xml:space="preserve"> :</w:t>
      </w:r>
      <w:proofErr w:type="gramEnd"/>
      <w:r>
        <w:t xml:space="preserve"> Ин-т экономики , 2003. - 285 с.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416C00">
        <w:t>Котлер</w:t>
      </w:r>
      <w:proofErr w:type="spellEnd"/>
      <w:r w:rsidRPr="00416C00">
        <w:t xml:space="preserve"> Ф., де Бес Ф.Т. Латеральный маркетинг. Технология поиска револ</w:t>
      </w:r>
      <w:r w:rsidRPr="00416C00">
        <w:t>ю</w:t>
      </w:r>
      <w:r w:rsidRPr="00416C00">
        <w:t xml:space="preserve">ционных идей. – М.: Альпина </w:t>
      </w:r>
      <w:proofErr w:type="spellStart"/>
      <w:r w:rsidRPr="00416C00">
        <w:t>Паблишер</w:t>
      </w:r>
      <w:proofErr w:type="spellEnd"/>
      <w:r w:rsidRPr="00416C00">
        <w:t>, 2010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Крылов Э.И. Анализ эффективности инновационной и инвестиционной де</w:t>
      </w:r>
      <w:r>
        <w:t>я</w:t>
      </w:r>
      <w:r>
        <w:t>тельности предприятия: Учебное пособие. М.: Финансы и статистика, 2003. – с.11-12.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D85695">
        <w:t>Малюк</w:t>
      </w:r>
      <w:proofErr w:type="spellEnd"/>
      <w:r w:rsidRPr="00D85695">
        <w:t xml:space="preserve"> В. И. Проектирование структур производственных предприятий. – М.: Бизнес-пресса, 2005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6C79DC">
        <w:t xml:space="preserve">Маренков Н. Л. </w:t>
      </w:r>
      <w:proofErr w:type="spellStart"/>
      <w:r w:rsidRPr="006C79DC">
        <w:t>Инноватика</w:t>
      </w:r>
      <w:proofErr w:type="spellEnd"/>
      <w:r w:rsidRPr="006C79DC">
        <w:t xml:space="preserve">. – М.: </w:t>
      </w:r>
      <w:proofErr w:type="spellStart"/>
      <w:r w:rsidRPr="006C79DC">
        <w:t>Либроком</w:t>
      </w:r>
      <w:proofErr w:type="spellEnd"/>
      <w:r w:rsidRPr="006C79DC">
        <w:t>, 2009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40756A">
        <w:t xml:space="preserve">Павловский А.Н. Патентование российских изобретений за рубежом </w:t>
      </w:r>
      <w:proofErr w:type="gramStart"/>
      <w:r w:rsidRPr="0040756A">
        <w:t>:[</w:t>
      </w:r>
      <w:proofErr w:type="gramEnd"/>
      <w:r w:rsidRPr="0040756A">
        <w:t>Электронный ресурс] //Вестник Московской торгово-промышленной пал</w:t>
      </w:r>
      <w:r w:rsidRPr="0040756A">
        <w:t>а</w:t>
      </w:r>
      <w:r w:rsidRPr="0040756A">
        <w:t xml:space="preserve">ты. - 2004. - № 3 - 4. -Режим доступа: </w:t>
      </w:r>
      <w:hyperlink r:id="rId6" w:history="1">
        <w:r w:rsidRPr="004B1375">
          <w:rPr>
            <w:rStyle w:val="a3"/>
            <w:lang w:val="en-US"/>
          </w:rPr>
          <w:t>http</w:t>
        </w:r>
        <w:r w:rsidRPr="004B1375">
          <w:rPr>
            <w:rStyle w:val="a3"/>
          </w:rPr>
          <w:t>://</w:t>
        </w:r>
        <w:r w:rsidRPr="004B1375">
          <w:rPr>
            <w:rStyle w:val="a3"/>
            <w:lang w:val="en-US"/>
          </w:rPr>
          <w:t>law</w:t>
        </w:r>
        <w:r w:rsidRPr="004B1375">
          <w:rPr>
            <w:rStyle w:val="a3"/>
          </w:rPr>
          <w:t>.</w:t>
        </w:r>
        <w:proofErr w:type="spellStart"/>
        <w:r w:rsidRPr="004B1375">
          <w:rPr>
            <w:rStyle w:val="a3"/>
            <w:lang w:val="en-US"/>
          </w:rPr>
          <w:t>edu</w:t>
        </w:r>
        <w:proofErr w:type="spellEnd"/>
        <w:r w:rsidRPr="004B1375">
          <w:rPr>
            <w:rStyle w:val="a3"/>
          </w:rPr>
          <w:t>.</w:t>
        </w:r>
        <w:proofErr w:type="spellStart"/>
        <w:r w:rsidRPr="004B1375">
          <w:rPr>
            <w:rStyle w:val="a3"/>
            <w:lang w:val="en-US"/>
          </w:rPr>
          <w:t>ru</w:t>
        </w:r>
        <w:proofErr w:type="spellEnd"/>
        <w:r w:rsidRPr="004B1375">
          <w:rPr>
            <w:rStyle w:val="a3"/>
          </w:rPr>
          <w:t>/</w:t>
        </w:r>
        <w:r w:rsidRPr="004B1375">
          <w:rPr>
            <w:rStyle w:val="a3"/>
            <w:lang w:val="en-US"/>
          </w:rPr>
          <w:t>script</w:t>
        </w:r>
        <w:r w:rsidRPr="004B1375">
          <w:rPr>
            <w:rStyle w:val="a3"/>
          </w:rPr>
          <w:t>/</w:t>
        </w:r>
        <w:proofErr w:type="spellStart"/>
        <w:r w:rsidRPr="004B1375">
          <w:rPr>
            <w:rStyle w:val="a3"/>
            <w:lang w:val="en-US"/>
          </w:rPr>
          <w:t>cntsource</w:t>
        </w:r>
        <w:proofErr w:type="spellEnd"/>
        <w:r w:rsidRPr="004B1375">
          <w:rPr>
            <w:rStyle w:val="a3"/>
          </w:rPr>
          <w:t>.</w:t>
        </w:r>
        <w:r w:rsidRPr="004B1375">
          <w:rPr>
            <w:rStyle w:val="a3"/>
            <w:lang w:val="en-US"/>
          </w:rPr>
          <w:t>asp</w:t>
        </w:r>
        <w:r w:rsidRPr="004B1375">
          <w:rPr>
            <w:rStyle w:val="a3"/>
          </w:rPr>
          <w:t>?</w:t>
        </w:r>
        <w:proofErr w:type="spellStart"/>
        <w:r w:rsidRPr="004B1375">
          <w:rPr>
            <w:rStyle w:val="a3"/>
            <w:lang w:val="en-US"/>
          </w:rPr>
          <w:t>cntID</w:t>
        </w:r>
        <w:proofErr w:type="spellEnd"/>
        <w:r w:rsidRPr="004B1375">
          <w:rPr>
            <w:rStyle w:val="a3"/>
          </w:rPr>
          <w:t>=100089338</w:t>
        </w:r>
      </w:hyperlink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>
        <w:t>Перани</w:t>
      </w:r>
      <w:proofErr w:type="spellEnd"/>
      <w:proofErr w:type="gramStart"/>
      <w:r>
        <w:t xml:space="preserve"> Д</w:t>
      </w:r>
      <w:proofErr w:type="gramEnd"/>
      <w:r>
        <w:t xml:space="preserve">, </w:t>
      </w:r>
      <w:proofErr w:type="spellStart"/>
      <w:r>
        <w:t>Сирилли</w:t>
      </w:r>
      <w:proofErr w:type="spellEnd"/>
      <w:r>
        <w:t xml:space="preserve"> С. </w:t>
      </w:r>
      <w:proofErr w:type="spellStart"/>
      <w:r>
        <w:t>Бенчмаркинг</w:t>
      </w:r>
      <w:proofErr w:type="spellEnd"/>
      <w:r>
        <w:t xml:space="preserve"> инновационной деятельности европе</w:t>
      </w:r>
      <w:r>
        <w:t>й</w:t>
      </w:r>
      <w:r>
        <w:t>ских  стран // Форсайт. 2008.  № 1. С. 4-15. – Режим доступа: http://www.ecsocman.edu.ru/images/pubs/2009/05/29/0000330388/benchmarking.pdf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Переходов В. Н. Основы управления инновационной деятельностью. – М.</w:t>
      </w:r>
      <w:proofErr w:type="gramStart"/>
      <w:r>
        <w:t xml:space="preserve"> :</w:t>
      </w:r>
      <w:proofErr w:type="gramEnd"/>
      <w:r>
        <w:t xml:space="preserve"> Инфра-М, 2005.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>
        <w:t>Прахалад</w:t>
      </w:r>
      <w:proofErr w:type="spellEnd"/>
      <w:r>
        <w:t>, К. К. Пространство бизнес-инноваций</w:t>
      </w:r>
      <w:proofErr w:type="gramStart"/>
      <w:r>
        <w:t xml:space="preserve"> :</w:t>
      </w:r>
      <w:proofErr w:type="gramEnd"/>
      <w:r>
        <w:t xml:space="preserve"> создание ценности со</w:t>
      </w:r>
      <w:r>
        <w:t>в</w:t>
      </w:r>
      <w:r>
        <w:t xml:space="preserve">местно с потребителем : пер. с англ. / К. К. </w:t>
      </w:r>
      <w:proofErr w:type="spellStart"/>
      <w:r>
        <w:t>Прахалад</w:t>
      </w:r>
      <w:proofErr w:type="spellEnd"/>
      <w:r>
        <w:t xml:space="preserve">, М. С. </w:t>
      </w:r>
      <w:proofErr w:type="spellStart"/>
      <w:r>
        <w:t>Кришнан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Альпина </w:t>
      </w:r>
      <w:proofErr w:type="spellStart"/>
      <w:r>
        <w:t>Паблишерз</w:t>
      </w:r>
      <w:proofErr w:type="spellEnd"/>
      <w:r>
        <w:t xml:space="preserve">: </w:t>
      </w:r>
      <w:proofErr w:type="spellStart"/>
      <w:r>
        <w:t>Юрайт</w:t>
      </w:r>
      <w:proofErr w:type="spellEnd"/>
      <w:r>
        <w:t xml:space="preserve">, 2011.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 xml:space="preserve">Руководство </w:t>
      </w:r>
      <w:proofErr w:type="spellStart"/>
      <w:r>
        <w:t>инноватора</w:t>
      </w:r>
      <w:proofErr w:type="spellEnd"/>
      <w:proofErr w:type="gramStart"/>
      <w:r>
        <w:t xml:space="preserve"> :</w:t>
      </w:r>
      <w:proofErr w:type="gramEnd"/>
      <w:r>
        <w:t xml:space="preserve"> как выйти на новых потребителей за счет упрощ</w:t>
      </w:r>
      <w:r>
        <w:t>е</w:t>
      </w:r>
      <w:r>
        <w:t>ния и удешевления продукта / Скотт Энтони. – М.</w:t>
      </w:r>
      <w:proofErr w:type="gramStart"/>
      <w:r>
        <w:t xml:space="preserve"> :</w:t>
      </w:r>
      <w:proofErr w:type="gramEnd"/>
      <w:r>
        <w:t xml:space="preserve"> Альпина </w:t>
      </w:r>
      <w:proofErr w:type="spellStart"/>
      <w:r>
        <w:t>Паблишерз</w:t>
      </w:r>
      <w:proofErr w:type="spellEnd"/>
      <w:r>
        <w:t xml:space="preserve">: </w:t>
      </w:r>
      <w:proofErr w:type="spellStart"/>
      <w:r>
        <w:t>Юрайт</w:t>
      </w:r>
      <w:proofErr w:type="spellEnd"/>
      <w:r>
        <w:t>, 2011.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Руководство по измерению научной и научно-технической активности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- </w:t>
      </w:r>
      <w:proofErr w:type="spellStart"/>
      <w:r>
        <w:t>Oslo</w:t>
      </w:r>
      <w:proofErr w:type="spellEnd"/>
      <w:r>
        <w:t xml:space="preserve"> </w:t>
      </w:r>
      <w:proofErr w:type="spellStart"/>
      <w:r>
        <w:t>Manual</w:t>
      </w:r>
      <w:proofErr w:type="spellEnd"/>
      <w:r>
        <w:t>, 166 стр.). - ОЭСР, 2005.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7B414C">
        <w:t>Сергеев, А. П. Право интеллектуальной собственности в Российской Фед</w:t>
      </w:r>
      <w:r w:rsidRPr="007B414C">
        <w:t>е</w:t>
      </w:r>
      <w:r w:rsidRPr="007B414C">
        <w:t>рации: учебник / А.</w:t>
      </w:r>
      <w:r>
        <w:t xml:space="preserve"> П. Сергеев. М.: Проспект, 2007.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021248">
        <w:t>Симагути</w:t>
      </w:r>
      <w:proofErr w:type="spellEnd"/>
      <w:r w:rsidRPr="00021248">
        <w:t xml:space="preserve"> М. Эпоха системных инноваций. – М.: Секрет фирмы, 2006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DC0ADA">
        <w:t>Система разработки и постановки продукции на производство: [сб. гос. ста</w:t>
      </w:r>
      <w:r w:rsidRPr="00DC0ADA">
        <w:t>н</w:t>
      </w:r>
      <w:r w:rsidRPr="00DC0ADA">
        <w:t>дартов]. — Москва</w:t>
      </w:r>
      <w:proofErr w:type="gramStart"/>
      <w:r w:rsidRPr="00DC0ADA">
        <w:t xml:space="preserve"> :</w:t>
      </w:r>
      <w:proofErr w:type="gramEnd"/>
      <w:r w:rsidRPr="00DC0ADA">
        <w:t xml:space="preserve"> Из</w:t>
      </w:r>
      <w:r>
        <w:t xml:space="preserve">д-во стандартов, 2003.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 w:rsidRPr="00416C00">
        <w:t>Титов А. Б. Маркетинг и управление инновациями. – СПб</w:t>
      </w:r>
      <w:proofErr w:type="gramStart"/>
      <w:r w:rsidRPr="00416C00">
        <w:t xml:space="preserve">.: </w:t>
      </w:r>
      <w:proofErr w:type="gramEnd"/>
      <w:r w:rsidRPr="00416C00">
        <w:t>Питер, 2001</w:t>
      </w:r>
      <w:r>
        <w:t>.</w:t>
      </w:r>
    </w:p>
    <w:p w:rsidR="00A9664D" w:rsidRDefault="00A9664D" w:rsidP="00A9664D">
      <w:pPr>
        <w:numPr>
          <w:ilvl w:val="0"/>
          <w:numId w:val="3"/>
        </w:numPr>
      </w:pPr>
      <w:proofErr w:type="spellStart"/>
      <w:r w:rsidRPr="00D71616">
        <w:t>Товб</w:t>
      </w:r>
      <w:proofErr w:type="spellEnd"/>
      <w:r w:rsidRPr="00D71616">
        <w:t xml:space="preserve"> А.С., </w:t>
      </w:r>
      <w:proofErr w:type="spellStart"/>
      <w:r w:rsidRPr="00D71616">
        <w:t>Ципес</w:t>
      </w:r>
      <w:proofErr w:type="spellEnd"/>
      <w:r w:rsidRPr="00D71616">
        <w:t xml:space="preserve"> Г.Л. Проекты и управление проектами в современной ко</w:t>
      </w:r>
      <w:r w:rsidRPr="00D71616">
        <w:t>м</w:t>
      </w:r>
      <w:r w:rsidRPr="00D71616">
        <w:t>пании. Учебное пособие. – М.: ЗАО «Олимп-Бизнес», 2009.</w:t>
      </w:r>
    </w:p>
    <w:p w:rsidR="00A9664D" w:rsidRPr="00D71616" w:rsidRDefault="00A9664D" w:rsidP="00A9664D">
      <w:pPr>
        <w:numPr>
          <w:ilvl w:val="0"/>
          <w:numId w:val="3"/>
        </w:numPr>
      </w:pPr>
      <w:r w:rsidRPr="00EB71E7">
        <w:t>Управление высокотехнологичным бизнесом (</w:t>
      </w:r>
      <w:proofErr w:type="spellStart"/>
      <w:r w:rsidRPr="00EB71E7">
        <w:t>On</w:t>
      </w:r>
      <w:proofErr w:type="spellEnd"/>
      <w:r w:rsidRPr="00EB71E7">
        <w:t xml:space="preserve"> </w:t>
      </w:r>
      <w:proofErr w:type="spellStart"/>
      <w:r w:rsidRPr="00EB71E7">
        <w:t>Managing</w:t>
      </w:r>
      <w:proofErr w:type="spellEnd"/>
      <w:r w:rsidRPr="00EB71E7">
        <w:t xml:space="preserve"> </w:t>
      </w:r>
      <w:proofErr w:type="spellStart"/>
      <w:r w:rsidRPr="00EB71E7">
        <w:t>High-Tech</w:t>
      </w:r>
      <w:proofErr w:type="spellEnd"/>
      <w:r w:rsidRPr="00EB71E7">
        <w:t xml:space="preserve"> </w:t>
      </w:r>
      <w:proofErr w:type="spellStart"/>
      <w:r w:rsidRPr="00EB71E7">
        <w:t>Industries</w:t>
      </w:r>
      <w:proofErr w:type="spellEnd"/>
      <w:r w:rsidRPr="00EB71E7">
        <w:t>): Антология. – М.: Альпина Бизнес Букс, 2007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Фролов, А. А. Автоматизированный единый реестр результатов интеллект</w:t>
      </w:r>
      <w:r>
        <w:t>у</w:t>
      </w:r>
      <w:r>
        <w:t>альной деятельности / А. Фролов, И. Петрова, В. Гук // Интеллектуальная собственность. Промышленная собственность. - 2013. - № 7. - С. 20-26. - (Инновационная экономика).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Хозяйственные системы инновационного типа: теория, методология, практ</w:t>
      </w:r>
      <w:r>
        <w:t>и</w:t>
      </w:r>
      <w:r>
        <w:t xml:space="preserve">ка / под общ. ред. д-ра </w:t>
      </w:r>
      <w:proofErr w:type="spellStart"/>
      <w:r>
        <w:t>экон</w:t>
      </w:r>
      <w:proofErr w:type="spellEnd"/>
      <w:r>
        <w:t xml:space="preserve">. наук, проф. А. Н. </w:t>
      </w:r>
      <w:proofErr w:type="spellStart"/>
      <w:r>
        <w:t>Фоломьева</w:t>
      </w:r>
      <w:proofErr w:type="spellEnd"/>
      <w:r>
        <w:t xml:space="preserve"> ; Рос. акад. нар. хоз-ва и гос. службы при Президенте</w:t>
      </w:r>
      <w:proofErr w:type="gramStart"/>
      <w:r>
        <w:t xml:space="preserve"> Р</w:t>
      </w:r>
      <w:proofErr w:type="gramEnd"/>
      <w:r>
        <w:t>ос. Федерации. – М.</w:t>
      </w:r>
      <w:proofErr w:type="gramStart"/>
      <w:r>
        <w:t xml:space="preserve"> :</w:t>
      </w:r>
      <w:proofErr w:type="gramEnd"/>
      <w:r>
        <w:t xml:space="preserve"> Экономика, 2011. 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>
        <w:t>Цезерани</w:t>
      </w:r>
      <w:proofErr w:type="spellEnd"/>
      <w:r>
        <w:t xml:space="preserve"> Дж. От мозгового штурма к большим идеям. NLP и </w:t>
      </w:r>
      <w:proofErr w:type="spellStart"/>
      <w:r>
        <w:t>синектика</w:t>
      </w:r>
      <w:proofErr w:type="spellEnd"/>
      <w:r>
        <w:t xml:space="preserve"> в инновационной деятельности. – М.</w:t>
      </w:r>
      <w:proofErr w:type="gramStart"/>
      <w:r>
        <w:t xml:space="preserve"> :</w:t>
      </w:r>
      <w:proofErr w:type="gramEnd"/>
      <w:r>
        <w:t xml:space="preserve"> ГРАНД : ФАИР-ПРЕСС , 2005. - 222 с.</w:t>
      </w:r>
    </w:p>
    <w:p w:rsidR="00A9664D" w:rsidRPr="00EB71E7" w:rsidRDefault="00A9664D" w:rsidP="00A9664D">
      <w:pPr>
        <w:numPr>
          <w:ilvl w:val="0"/>
          <w:numId w:val="3"/>
        </w:numPr>
        <w:autoSpaceDE/>
        <w:autoSpaceDN/>
        <w:jc w:val="both"/>
        <w:rPr>
          <w:lang w:val="en-US"/>
        </w:rPr>
      </w:pPr>
      <w:proofErr w:type="spellStart"/>
      <w:r w:rsidRPr="00EB71E7">
        <w:rPr>
          <w:lang w:val="en-US"/>
        </w:rPr>
        <w:t>Чесбро</w:t>
      </w:r>
      <w:proofErr w:type="spellEnd"/>
      <w:r w:rsidRPr="00EB71E7">
        <w:rPr>
          <w:lang w:val="en-US"/>
        </w:rPr>
        <w:t xml:space="preserve"> Г. </w:t>
      </w:r>
      <w:proofErr w:type="spellStart"/>
      <w:r w:rsidRPr="00EB71E7">
        <w:rPr>
          <w:lang w:val="en-US"/>
        </w:rPr>
        <w:t>Открытые</w:t>
      </w:r>
      <w:proofErr w:type="spellEnd"/>
      <w:r w:rsidRPr="00EB71E7">
        <w:rPr>
          <w:lang w:val="en-US"/>
        </w:rPr>
        <w:t xml:space="preserve"> </w:t>
      </w:r>
      <w:proofErr w:type="spellStart"/>
      <w:r w:rsidRPr="00EB71E7">
        <w:rPr>
          <w:lang w:val="en-US"/>
        </w:rPr>
        <w:t>инновации</w:t>
      </w:r>
      <w:proofErr w:type="spellEnd"/>
      <w:r w:rsidRPr="00EB71E7">
        <w:rPr>
          <w:lang w:val="en-US"/>
        </w:rPr>
        <w:t xml:space="preserve">. </w:t>
      </w:r>
      <w:proofErr w:type="spellStart"/>
      <w:r w:rsidRPr="00EB71E7">
        <w:rPr>
          <w:lang w:val="en-US"/>
        </w:rPr>
        <w:t>Создание</w:t>
      </w:r>
      <w:proofErr w:type="spellEnd"/>
      <w:r w:rsidRPr="00EB71E7">
        <w:rPr>
          <w:lang w:val="en-US"/>
        </w:rPr>
        <w:t xml:space="preserve"> </w:t>
      </w:r>
      <w:proofErr w:type="spellStart"/>
      <w:r w:rsidRPr="00EB71E7">
        <w:rPr>
          <w:lang w:val="en-US"/>
        </w:rPr>
        <w:t>прибыльных</w:t>
      </w:r>
      <w:proofErr w:type="spellEnd"/>
      <w:r w:rsidRPr="00EB71E7">
        <w:rPr>
          <w:lang w:val="en-US"/>
        </w:rPr>
        <w:t xml:space="preserve"> </w:t>
      </w:r>
      <w:proofErr w:type="spellStart"/>
      <w:r w:rsidRPr="00EB71E7">
        <w:rPr>
          <w:lang w:val="en-US"/>
        </w:rPr>
        <w:t>технологий</w:t>
      </w:r>
      <w:proofErr w:type="spellEnd"/>
      <w:r w:rsidRPr="00EB71E7">
        <w:rPr>
          <w:lang w:val="en-US"/>
        </w:rPr>
        <w:t xml:space="preserve"> (</w:t>
      </w:r>
      <w:proofErr w:type="spellStart"/>
      <w:r w:rsidRPr="00EB71E7">
        <w:rPr>
          <w:lang w:val="en-US"/>
        </w:rPr>
        <w:t>Ореn</w:t>
      </w:r>
      <w:proofErr w:type="spellEnd"/>
      <w:r w:rsidRPr="00EB71E7">
        <w:rPr>
          <w:lang w:val="en-US"/>
        </w:rPr>
        <w:t xml:space="preserve"> I</w:t>
      </w:r>
      <w:r w:rsidRPr="00EB71E7">
        <w:rPr>
          <w:lang w:val="en-US"/>
        </w:rPr>
        <w:t>n</w:t>
      </w:r>
      <w:r w:rsidRPr="00EB71E7">
        <w:rPr>
          <w:lang w:val="en-US"/>
        </w:rPr>
        <w:t xml:space="preserve">novation: The New Imperative for Creating and Profiting from Technology). – </w:t>
      </w:r>
      <w:proofErr w:type="gramStart"/>
      <w:r w:rsidRPr="00EB71E7">
        <w:rPr>
          <w:lang w:val="en-US"/>
        </w:rPr>
        <w:t>М.:</w:t>
      </w:r>
      <w:proofErr w:type="gramEnd"/>
      <w:r w:rsidRPr="00EB71E7">
        <w:rPr>
          <w:lang w:val="en-US"/>
        </w:rPr>
        <w:t xml:space="preserve"> </w:t>
      </w:r>
      <w:proofErr w:type="spellStart"/>
      <w:r w:rsidRPr="00EB71E7">
        <w:rPr>
          <w:lang w:val="en-US"/>
        </w:rPr>
        <w:t>Поколение</w:t>
      </w:r>
      <w:proofErr w:type="spellEnd"/>
      <w:r w:rsidRPr="00EB71E7">
        <w:rPr>
          <w:lang w:val="en-US"/>
        </w:rPr>
        <w:t>, 2007.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40756A">
        <w:t>Шатраков</w:t>
      </w:r>
      <w:proofErr w:type="spellEnd"/>
      <w:r w:rsidRPr="0040756A">
        <w:t xml:space="preserve"> А.Ю. Управление интеллектуальной собственностью и исключ</w:t>
      </w:r>
      <w:r w:rsidRPr="0040756A">
        <w:t>и</w:t>
      </w:r>
      <w:r w:rsidRPr="0040756A">
        <w:t>тельными правами промышленных предприятий: [</w:t>
      </w:r>
      <w:proofErr w:type="spellStart"/>
      <w:r w:rsidRPr="0040756A">
        <w:t>Моногр</w:t>
      </w:r>
      <w:proofErr w:type="spellEnd"/>
      <w:r w:rsidRPr="0040756A">
        <w:t>.] /</w:t>
      </w:r>
      <w:proofErr w:type="spellStart"/>
      <w:r w:rsidRPr="0040756A">
        <w:t>А.Ю.Шатраков</w:t>
      </w:r>
      <w:proofErr w:type="spellEnd"/>
      <w:r w:rsidRPr="0040756A">
        <w:t xml:space="preserve">, </w:t>
      </w:r>
      <w:proofErr w:type="spellStart"/>
      <w:r w:rsidRPr="0040756A">
        <w:t>А.А.Мерсиянов</w:t>
      </w:r>
      <w:proofErr w:type="spellEnd"/>
      <w:r w:rsidRPr="0040756A">
        <w:t xml:space="preserve">, </w:t>
      </w:r>
      <w:proofErr w:type="spellStart"/>
      <w:r w:rsidRPr="0040756A">
        <w:t>В.М.Алдошин</w:t>
      </w:r>
      <w:proofErr w:type="spellEnd"/>
      <w:r w:rsidRPr="0040756A">
        <w:t xml:space="preserve">, </w:t>
      </w:r>
      <w:proofErr w:type="spellStart"/>
      <w:r w:rsidRPr="0040756A">
        <w:t>С.К.Колганов</w:t>
      </w:r>
      <w:proofErr w:type="spellEnd"/>
      <w:proofErr w:type="gramStart"/>
      <w:r w:rsidRPr="0040756A">
        <w:t xml:space="preserve"> .</w:t>
      </w:r>
      <w:proofErr w:type="gramEnd"/>
      <w:r w:rsidRPr="0040756A">
        <w:t>-</w:t>
      </w:r>
      <w:proofErr w:type="spellStart"/>
      <w:r w:rsidRPr="0040756A">
        <w:t>М.:Экономика</w:t>
      </w:r>
      <w:proofErr w:type="spellEnd"/>
      <w:r w:rsidRPr="0040756A">
        <w:t>, 2007.</w:t>
      </w:r>
    </w:p>
    <w:p w:rsidR="00A9664D" w:rsidRPr="0040756A" w:rsidRDefault="00A9664D" w:rsidP="00A9664D">
      <w:pPr>
        <w:numPr>
          <w:ilvl w:val="0"/>
          <w:numId w:val="3"/>
        </w:numPr>
        <w:autoSpaceDE/>
        <w:autoSpaceDN/>
        <w:jc w:val="both"/>
      </w:pPr>
      <w:r w:rsidRPr="00141234">
        <w:t xml:space="preserve">Шнайдер Д.И. </w:t>
      </w:r>
      <w:proofErr w:type="gramStart"/>
      <w:r w:rsidRPr="00141234">
        <w:t>Технологический</w:t>
      </w:r>
      <w:proofErr w:type="gramEnd"/>
      <w:r w:rsidRPr="00141234">
        <w:t xml:space="preserve"> маркетинг-Янус-К, 2003 – 474 с.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954B9E">
        <w:lastRenderedPageBreak/>
        <w:t>Шпаковский</w:t>
      </w:r>
      <w:proofErr w:type="spellEnd"/>
      <w:r w:rsidRPr="00954B9E">
        <w:t xml:space="preserve"> Н.А. Деревья эволюции. Анализ технической информации и г</w:t>
      </w:r>
      <w:r w:rsidRPr="00954B9E">
        <w:t>е</w:t>
      </w:r>
      <w:r w:rsidRPr="00954B9E">
        <w:t xml:space="preserve">нерация новых идей. </w:t>
      </w:r>
      <w:r w:rsidRPr="00FD1303">
        <w:t>М. Пульс. 2006.</w:t>
      </w:r>
    </w:p>
    <w:p w:rsidR="00A9664D" w:rsidRPr="00FD1303" w:rsidRDefault="00A9664D" w:rsidP="00A9664D">
      <w:pPr>
        <w:numPr>
          <w:ilvl w:val="0"/>
          <w:numId w:val="3"/>
        </w:numPr>
        <w:autoSpaceDE/>
        <w:autoSpaceDN/>
        <w:jc w:val="both"/>
      </w:pPr>
      <w:proofErr w:type="spellStart"/>
      <w:r w:rsidRPr="00021248">
        <w:t>Яковец</w:t>
      </w:r>
      <w:proofErr w:type="spellEnd"/>
      <w:r w:rsidRPr="00021248">
        <w:t xml:space="preserve"> Ю. В. Эпохальные инновации XXI века. – М.: Экономика, 2005</w:t>
      </w:r>
      <w:r>
        <w:t>.</w:t>
      </w:r>
    </w:p>
    <w:p w:rsidR="00A9664D" w:rsidRDefault="00A9664D" w:rsidP="00A9664D">
      <w:pPr>
        <w:numPr>
          <w:ilvl w:val="0"/>
          <w:numId w:val="3"/>
        </w:numPr>
        <w:autoSpaceDE/>
        <w:autoSpaceDN/>
        <w:jc w:val="both"/>
      </w:pPr>
      <w:r>
        <w:t>Янковский К. П. Организация инвестиционной и инновационной деятельн</w:t>
      </w:r>
      <w:r>
        <w:t>о</w:t>
      </w:r>
      <w:r>
        <w:t>сти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по специальности "Экономика и упр. на предприятии (по отраслям)". - СПб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др. : Питер , 2001. - 448 с.</w:t>
      </w:r>
    </w:p>
    <w:p w:rsidR="00A9664D" w:rsidRDefault="00A9664D" w:rsidP="00A9664D">
      <w:pPr>
        <w:numPr>
          <w:ilvl w:val="0"/>
          <w:numId w:val="3"/>
        </w:numPr>
        <w:tabs>
          <w:tab w:val="left" w:pos="360"/>
        </w:tabs>
        <w:autoSpaceDE/>
        <w:autoSpaceDN/>
        <w:jc w:val="both"/>
        <w:rPr>
          <w:lang w:val="en-US"/>
        </w:rPr>
      </w:pPr>
      <w:r>
        <w:rPr>
          <w:lang w:val="en-US"/>
        </w:rPr>
        <w:t xml:space="preserve">A Guide to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Project Management Body of Knowledge. – PMI, 200</w:t>
      </w:r>
      <w:r w:rsidRPr="00C318EB">
        <w:rPr>
          <w:lang w:val="en-US"/>
        </w:rPr>
        <w:t>4</w:t>
      </w:r>
      <w:r>
        <w:rPr>
          <w:lang w:val="en-US"/>
        </w:rPr>
        <w:t xml:space="preserve">. </w:t>
      </w:r>
    </w:p>
    <w:p w:rsidR="00A9664D" w:rsidRPr="00071F66" w:rsidRDefault="00A9664D" w:rsidP="00A9664D">
      <w:pPr>
        <w:autoSpaceDE/>
        <w:autoSpaceDN/>
        <w:ind w:left="720"/>
        <w:jc w:val="both"/>
        <w:rPr>
          <w:lang w:val="en-US"/>
        </w:rPr>
      </w:pPr>
    </w:p>
    <w:p w:rsidR="00A9664D" w:rsidRPr="00652226" w:rsidRDefault="00A9664D" w:rsidP="00A9664D">
      <w:pPr>
        <w:rPr>
          <w:b/>
        </w:rPr>
      </w:pPr>
      <w:r w:rsidRPr="00652226">
        <w:rPr>
          <w:b/>
        </w:rPr>
        <w:t>Электронные ресурсы:</w:t>
      </w:r>
    </w:p>
    <w:p w:rsidR="00A9664D" w:rsidRPr="00652226" w:rsidRDefault="00A9664D" w:rsidP="00A9664D"/>
    <w:p w:rsidR="00A9664D" w:rsidRPr="001E0B35" w:rsidRDefault="00A9664D" w:rsidP="00A9664D">
      <w:pPr>
        <w:numPr>
          <w:ilvl w:val="0"/>
          <w:numId w:val="2"/>
        </w:numPr>
        <w:autoSpaceDE/>
        <w:autoSpaceDN/>
      </w:pPr>
      <w:r w:rsidRPr="001E0B35">
        <w:t>Журнал "Интеллектуальная собственность"</w:t>
      </w:r>
      <w:r>
        <w:t xml:space="preserve">.  </w:t>
      </w:r>
      <w:hyperlink r:id="rId7" w:history="1">
        <w:r w:rsidRPr="004B1375">
          <w:rPr>
            <w:rStyle w:val="a3"/>
          </w:rPr>
          <w:t>www.intelpress.ru</w:t>
        </w:r>
      </w:hyperlink>
    </w:p>
    <w:p w:rsidR="00A9664D" w:rsidRPr="00652226" w:rsidRDefault="00A9664D" w:rsidP="00A9664D">
      <w:pPr>
        <w:numPr>
          <w:ilvl w:val="0"/>
          <w:numId w:val="2"/>
        </w:numPr>
        <w:autoSpaceDE/>
        <w:autoSpaceDN/>
      </w:pPr>
      <w:r w:rsidRPr="001E0B35">
        <w:t>Журнал "Патенты и лицензии"</w:t>
      </w:r>
      <w:r>
        <w:t>. Режим</w:t>
      </w:r>
      <w:r w:rsidRPr="00652226">
        <w:t xml:space="preserve"> </w:t>
      </w:r>
      <w:r>
        <w:t>доступа</w:t>
      </w:r>
      <w:r w:rsidRPr="00652226">
        <w:t xml:space="preserve">: </w:t>
      </w:r>
      <w:hyperlink r:id="rId8" w:history="1">
        <w:r w:rsidRPr="004B1375">
          <w:rPr>
            <w:rStyle w:val="a3"/>
          </w:rPr>
          <w:t>http://patents-and-licences.webzone.ru</w:t>
        </w:r>
      </w:hyperlink>
    </w:p>
    <w:p w:rsidR="00A9664D" w:rsidRPr="001E0B35" w:rsidRDefault="00A9664D" w:rsidP="00A9664D">
      <w:pPr>
        <w:numPr>
          <w:ilvl w:val="0"/>
          <w:numId w:val="2"/>
        </w:numPr>
        <w:autoSpaceDE/>
        <w:autoSpaceDN/>
      </w:pPr>
      <w:r w:rsidRPr="001E0B35">
        <w:t>Правительственная комиссия по противодействию нарушениям в сфере</w:t>
      </w:r>
      <w:r>
        <w:t xml:space="preserve"> и</w:t>
      </w:r>
      <w:r>
        <w:t>н</w:t>
      </w:r>
      <w:r>
        <w:t xml:space="preserve">теллектуальной собственности. Режим доступа: </w:t>
      </w:r>
      <w:hyperlink r:id="rId9" w:history="1">
        <w:r w:rsidRPr="004B1375">
          <w:rPr>
            <w:rStyle w:val="a3"/>
          </w:rPr>
          <w:t>www.ip.gov.ru</w:t>
        </w:r>
      </w:hyperlink>
    </w:p>
    <w:p w:rsidR="00A9664D" w:rsidRPr="00652226" w:rsidRDefault="00A9664D" w:rsidP="00A9664D">
      <w:pPr>
        <w:numPr>
          <w:ilvl w:val="0"/>
          <w:numId w:val="2"/>
        </w:numPr>
        <w:autoSpaceDE/>
        <w:autoSpaceDN/>
      </w:pPr>
      <w:r w:rsidRPr="001E0B35">
        <w:t>Российское Авторское Общество</w:t>
      </w:r>
      <w:r>
        <w:t xml:space="preserve">. Режим доступа: </w:t>
      </w:r>
      <w:r>
        <w:fldChar w:fldCharType="begin"/>
      </w:r>
      <w:r>
        <w:instrText xml:space="preserve"> HYPERLINK "http://www.rao.ru" </w:instrText>
      </w:r>
      <w:r>
        <w:fldChar w:fldCharType="separate"/>
      </w:r>
      <w:r w:rsidRPr="004B1375">
        <w:rPr>
          <w:rStyle w:val="a3"/>
        </w:rPr>
        <w:t>www.rao.ru</w:t>
      </w:r>
      <w:r>
        <w:fldChar w:fldCharType="end"/>
      </w:r>
    </w:p>
    <w:p w:rsidR="00A9664D" w:rsidRPr="00652226" w:rsidRDefault="00A9664D" w:rsidP="00A9664D">
      <w:pPr>
        <w:numPr>
          <w:ilvl w:val="0"/>
          <w:numId w:val="2"/>
        </w:numPr>
        <w:autoSpaceDE/>
        <w:autoSpaceDN/>
      </w:pPr>
      <w:r w:rsidRPr="001E0B35">
        <w:t>Российское общество по муль</w:t>
      </w:r>
      <w:r>
        <w:t xml:space="preserve">тимедиа и цифровым сетям (РОМС): Режим доступа: </w:t>
      </w:r>
      <w:hyperlink r:id="rId10" w:history="1">
        <w:r w:rsidRPr="004B1375">
          <w:rPr>
            <w:rStyle w:val="a3"/>
          </w:rPr>
          <w:t>www.roms.ru</w:t>
        </w:r>
      </w:hyperlink>
    </w:p>
    <w:p w:rsidR="00A9664D" w:rsidRPr="001E0B35" w:rsidRDefault="00A9664D" w:rsidP="00A9664D">
      <w:pPr>
        <w:numPr>
          <w:ilvl w:val="0"/>
          <w:numId w:val="2"/>
        </w:numPr>
        <w:autoSpaceDE/>
        <w:autoSpaceDN/>
      </w:pPr>
      <w:r w:rsidRPr="001E0B35">
        <w:t>Российский государственный институт интеллектуальной собственности</w:t>
      </w:r>
      <w:r>
        <w:t xml:space="preserve">. Режим доступа: </w:t>
      </w:r>
      <w:hyperlink r:id="rId11" w:history="1">
        <w:r w:rsidRPr="004B1375">
          <w:rPr>
            <w:rStyle w:val="a3"/>
          </w:rPr>
          <w:t>http://www.rgiis.ru</w:t>
        </w:r>
      </w:hyperlink>
    </w:p>
    <w:p w:rsidR="00A9664D" w:rsidRDefault="00A9664D" w:rsidP="00A9664D">
      <w:pPr>
        <w:numPr>
          <w:ilvl w:val="0"/>
          <w:numId w:val="2"/>
        </w:numPr>
        <w:autoSpaceDE/>
        <w:autoSpaceDN/>
      </w:pPr>
      <w:r w:rsidRPr="001E0B35">
        <w:t>Федеральная служба по интеллектуальной собственности, патентам и това</w:t>
      </w:r>
      <w:r w:rsidRPr="001E0B35">
        <w:t>р</w:t>
      </w:r>
      <w:r w:rsidRPr="001E0B35">
        <w:t>ным знакам (РОСПАТЕНТ)</w:t>
      </w:r>
      <w:r>
        <w:t xml:space="preserve"> Режим доступа: </w:t>
      </w:r>
      <w:hyperlink r:id="rId12" w:history="1">
        <w:r w:rsidRPr="004B1375">
          <w:rPr>
            <w:rStyle w:val="a3"/>
          </w:rPr>
          <w:t>http://www.fips.ru</w:t>
        </w:r>
      </w:hyperlink>
    </w:p>
    <w:p w:rsidR="00A9664D" w:rsidRPr="006B2CF5" w:rsidRDefault="00A9664D" w:rsidP="00A9664D">
      <w:pPr>
        <w:numPr>
          <w:ilvl w:val="0"/>
          <w:numId w:val="2"/>
        </w:numPr>
        <w:autoSpaceDE/>
        <w:autoSpaceDN/>
      </w:pPr>
      <w:r w:rsidRPr="001E0B35">
        <w:t>Федеральное агентство по правовой защите результатов интеллектуальной деятельности военного, специального и двойного назначения при Министе</w:t>
      </w:r>
      <w:r w:rsidRPr="001E0B35">
        <w:t>р</w:t>
      </w:r>
      <w:r w:rsidRPr="001E0B35">
        <w:t>стве юстиции Российской Федерации (ФАПРИД)</w:t>
      </w:r>
      <w:r>
        <w:t xml:space="preserve">. Режим доступа: </w:t>
      </w:r>
      <w:hyperlink r:id="rId13" w:history="1">
        <w:r w:rsidRPr="004B1375">
          <w:rPr>
            <w:rStyle w:val="a3"/>
          </w:rPr>
          <w:t>www.faprid.ru</w:t>
        </w:r>
      </w:hyperlink>
    </w:p>
    <w:p w:rsidR="00A9664D" w:rsidRPr="001E0B35" w:rsidRDefault="00A9664D" w:rsidP="00A9664D">
      <w:pPr>
        <w:numPr>
          <w:ilvl w:val="0"/>
          <w:numId w:val="2"/>
        </w:numPr>
        <w:autoSpaceDE/>
        <w:autoSpaceDN/>
      </w:pPr>
      <w:r w:rsidRPr="001E0B35">
        <w:t>"Copyright.ru" – Авторское право, Интеллектуальная собственность</w:t>
      </w:r>
      <w:r>
        <w:t xml:space="preserve">. Самое главное о самом главном.  Режим доступа: </w:t>
      </w:r>
      <w:hyperlink r:id="rId14" w:history="1">
        <w:r w:rsidRPr="004B1375">
          <w:rPr>
            <w:rStyle w:val="a3"/>
          </w:rPr>
          <w:t>www.copyright.ru</w:t>
        </w:r>
      </w:hyperlink>
    </w:p>
    <w:p w:rsidR="006B110A" w:rsidRDefault="006B110A"/>
    <w:sectPr w:rsidR="006B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A2D"/>
    <w:multiLevelType w:val="hybridMultilevel"/>
    <w:tmpl w:val="487C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20E85"/>
    <w:multiLevelType w:val="hybridMultilevel"/>
    <w:tmpl w:val="A5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94B4F"/>
    <w:multiLevelType w:val="hybridMultilevel"/>
    <w:tmpl w:val="9B82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4D"/>
    <w:rsid w:val="006B110A"/>
    <w:rsid w:val="00A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A96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redtext">
    <w:name w:val="red_text"/>
    <w:basedOn w:val="a0"/>
    <w:rsid w:val="00A9664D"/>
  </w:style>
  <w:style w:type="character" w:styleId="a3">
    <w:name w:val="Hyperlink"/>
    <w:rsid w:val="00A96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A96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redtext">
    <w:name w:val="red_text"/>
    <w:basedOn w:val="a0"/>
    <w:rsid w:val="00A9664D"/>
  </w:style>
  <w:style w:type="character" w:styleId="a3">
    <w:name w:val="Hyperlink"/>
    <w:rsid w:val="00A96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ents-and-licences.webzone.ru" TargetMode="External"/><Relationship Id="rId13" Type="http://schemas.openxmlformats.org/officeDocument/2006/relationships/hyperlink" Target="http://www.fapri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lpress.ru" TargetMode="External"/><Relationship Id="rId12" Type="http://schemas.openxmlformats.org/officeDocument/2006/relationships/hyperlink" Target="http://www.fip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aw.edu.ru/script/cntsource.asp?cntID=100089338" TargetMode="External"/><Relationship Id="rId11" Type="http://schemas.openxmlformats.org/officeDocument/2006/relationships/hyperlink" Target="http://www.rgii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.gov.ru" TargetMode="External"/><Relationship Id="rId14" Type="http://schemas.openxmlformats.org/officeDocument/2006/relationships/hyperlink" Target="http://www.copyrig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2013-10-02T09:16:00Z</dcterms:created>
  <dcterms:modified xsi:type="dcterms:W3CDTF">2013-10-02T09:17:00Z</dcterms:modified>
</cp:coreProperties>
</file>